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54" w:rsidRDefault="00E05954" w:rsidP="00E05954">
      <w:pPr>
        <w:rPr>
          <w:b/>
          <w:bCs/>
        </w:rPr>
      </w:pPr>
      <w:r w:rsidRPr="00E05954">
        <w:rPr>
          <w:b/>
          <w:bCs/>
        </w:rPr>
        <w:t>Programma</w:t>
      </w:r>
      <w:r>
        <w:rPr>
          <w:b/>
          <w:bCs/>
        </w:rPr>
        <w:t xml:space="preserve"> voorjaarsworkshops – 21 april 2017</w:t>
      </w:r>
    </w:p>
    <w:p w:rsidR="00E05954" w:rsidRDefault="00E05954" w:rsidP="00E05954"/>
    <w:p w:rsidR="00E05954" w:rsidRPr="00E05954" w:rsidRDefault="00E05954" w:rsidP="00E05954">
      <w:r w:rsidRPr="00E05954">
        <w:br/>
      </w:r>
      <w:r w:rsidRPr="004C2924">
        <w:rPr>
          <w:b/>
        </w:rPr>
        <w:t>09.00 - 09.30 uur</w:t>
      </w:r>
      <w:r w:rsidRPr="00E05954">
        <w:t>     Ontvangst en registratie</w:t>
      </w:r>
    </w:p>
    <w:p w:rsidR="00E05954" w:rsidRDefault="00E05954" w:rsidP="00E05954"/>
    <w:p w:rsidR="00E05954" w:rsidRPr="00E05954" w:rsidRDefault="00E05954" w:rsidP="00E05954">
      <w:r w:rsidRPr="004C2924">
        <w:rPr>
          <w:b/>
        </w:rPr>
        <w:t>09.30 - 12.45 uur</w:t>
      </w:r>
      <w:r w:rsidRPr="00E05954">
        <w:t>     Ochtendworkshops A t/m K (inclusief 15 minuten koffie/theepauze)</w:t>
      </w:r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8" w:history="1">
        <w:r w:rsidRPr="00E05954">
          <w:rPr>
            <w:rStyle w:val="Hyperlink"/>
          </w:rPr>
          <w:t>Workshop A</w:t>
        </w:r>
      </w:hyperlink>
      <w:r w:rsidRPr="00E05954">
        <w:t xml:space="preserve">: Mijn lichaam is VREEMD! - </w:t>
      </w:r>
      <w:proofErr w:type="spellStart"/>
      <w:r w:rsidRPr="00E05954">
        <w:t>CGt</w:t>
      </w:r>
      <w:proofErr w:type="spellEnd"/>
      <w:r w:rsidRPr="00E05954">
        <w:t xml:space="preserve"> bij vreemde lichamelijke belevingen, </w:t>
      </w:r>
      <w:proofErr w:type="spellStart"/>
      <w:r w:rsidRPr="00E05954">
        <w:t>transdiagnostisch</w:t>
      </w:r>
      <w:proofErr w:type="spellEnd"/>
      <w:r w:rsidRPr="00E05954">
        <w:t xml:space="preserve"> bekeken</w:t>
      </w:r>
      <w:r w:rsidRPr="00E05954">
        <w:br/>
      </w:r>
      <w:r w:rsidRPr="004C2924">
        <w:rPr>
          <w:i/>
          <w:iCs/>
        </w:rPr>
        <w:t>Kim Helmus en Theo Bouman</w:t>
      </w:r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9" w:history="1">
        <w:r w:rsidRPr="00E05954">
          <w:rPr>
            <w:rStyle w:val="Hyperlink"/>
          </w:rPr>
          <w:t>Workshop B</w:t>
        </w:r>
      </w:hyperlink>
      <w:r w:rsidRPr="00E05954">
        <w:t xml:space="preserve">: Skills Training in </w:t>
      </w:r>
      <w:proofErr w:type="spellStart"/>
      <w:r w:rsidRPr="00E05954">
        <w:t>Effective</w:t>
      </w:r>
      <w:proofErr w:type="spellEnd"/>
      <w:r w:rsidRPr="00E05954">
        <w:t xml:space="preserve"> </w:t>
      </w:r>
      <w:proofErr w:type="spellStart"/>
      <w:r w:rsidRPr="00E05954">
        <w:t>and</w:t>
      </w:r>
      <w:proofErr w:type="spellEnd"/>
      <w:r w:rsidRPr="00E05954">
        <w:t xml:space="preserve"> </w:t>
      </w:r>
      <w:proofErr w:type="spellStart"/>
      <w:r w:rsidRPr="00E05954">
        <w:t>Interpersonal</w:t>
      </w:r>
      <w:proofErr w:type="spellEnd"/>
      <w:r w:rsidRPr="00E05954">
        <w:t xml:space="preserve"> </w:t>
      </w:r>
      <w:proofErr w:type="spellStart"/>
      <w:r w:rsidRPr="00E05954">
        <w:t>Regulation</w:t>
      </w:r>
      <w:proofErr w:type="spellEnd"/>
      <w:r w:rsidRPr="00E05954">
        <w:t xml:space="preserve"> (STAIR) voor de behandeling van patiënten met posttraumatische stressstoornis door vroegkinderlijk trauma</w:t>
      </w:r>
      <w:r w:rsidRPr="00E05954">
        <w:br/>
      </w:r>
      <w:r w:rsidRPr="004C2924">
        <w:rPr>
          <w:i/>
          <w:iCs/>
        </w:rPr>
        <w:t xml:space="preserve">Ingrid </w:t>
      </w:r>
      <w:proofErr w:type="spellStart"/>
      <w:r w:rsidRPr="004C2924">
        <w:rPr>
          <w:i/>
          <w:iCs/>
        </w:rPr>
        <w:t>Wigard</w:t>
      </w:r>
      <w:proofErr w:type="spellEnd"/>
      <w:r w:rsidRPr="004C2924">
        <w:rPr>
          <w:i/>
          <w:iCs/>
        </w:rPr>
        <w:t xml:space="preserve"> en Danielle </w:t>
      </w:r>
      <w:proofErr w:type="spellStart"/>
      <w:r w:rsidRPr="004C2924">
        <w:rPr>
          <w:i/>
          <w:iCs/>
        </w:rPr>
        <w:t>Oprel</w:t>
      </w:r>
      <w:proofErr w:type="spellEnd"/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10" w:history="1">
        <w:r w:rsidRPr="00E05954">
          <w:rPr>
            <w:rStyle w:val="Hyperlink"/>
          </w:rPr>
          <w:t>Workshop C</w:t>
        </w:r>
      </w:hyperlink>
      <w:r w:rsidRPr="00E05954">
        <w:t xml:space="preserve">: Durf je het aan? </w:t>
      </w:r>
      <w:proofErr w:type="spellStart"/>
      <w:r w:rsidRPr="00E05954">
        <w:t>Mishap</w:t>
      </w:r>
      <w:proofErr w:type="spellEnd"/>
      <w:r w:rsidRPr="00E05954">
        <w:t>-exposure voor sociale angst</w:t>
      </w:r>
      <w:r w:rsidRPr="00E05954">
        <w:br/>
      </w:r>
      <w:r w:rsidRPr="004C2924">
        <w:rPr>
          <w:i/>
          <w:iCs/>
        </w:rPr>
        <w:t>Rob Faltin</w:t>
      </w:r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11" w:history="1">
        <w:r w:rsidRPr="00E05954">
          <w:rPr>
            <w:rStyle w:val="Hyperlink"/>
          </w:rPr>
          <w:t>Workshop D</w:t>
        </w:r>
      </w:hyperlink>
      <w:r w:rsidRPr="00E05954">
        <w:t>: Introductie Compassiegerichte therapie</w:t>
      </w:r>
      <w:r w:rsidRPr="00E05954">
        <w:br/>
      </w:r>
      <w:r w:rsidRPr="004C2924">
        <w:rPr>
          <w:i/>
          <w:iCs/>
        </w:rPr>
        <w:t xml:space="preserve">Ernst </w:t>
      </w:r>
      <w:proofErr w:type="spellStart"/>
      <w:r w:rsidRPr="004C2924">
        <w:rPr>
          <w:i/>
          <w:iCs/>
        </w:rPr>
        <w:t>Bohlmeijer</w:t>
      </w:r>
      <w:proofErr w:type="spellEnd"/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12" w:history="1">
        <w:r w:rsidRPr="00E05954">
          <w:rPr>
            <w:rStyle w:val="Hyperlink"/>
          </w:rPr>
          <w:t>Workshop E</w:t>
        </w:r>
      </w:hyperlink>
      <w:r w:rsidRPr="00E05954">
        <w:t>: Werken aan je zelfbeeld, COMET voor kinderen en jongeren</w:t>
      </w:r>
      <w:r w:rsidRPr="00E05954">
        <w:br/>
      </w:r>
      <w:r w:rsidRPr="004C2924">
        <w:rPr>
          <w:i/>
          <w:iCs/>
        </w:rPr>
        <w:t>Paulien Peters</w:t>
      </w:r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13" w:history="1">
        <w:r w:rsidRPr="00E05954">
          <w:rPr>
            <w:rStyle w:val="Hyperlink"/>
          </w:rPr>
          <w:t>Workshop F</w:t>
        </w:r>
      </w:hyperlink>
      <w:r w:rsidRPr="00E05954">
        <w:t>: Schematherapie: Identificeren van coping modi en stellen van grenzen hieraan</w:t>
      </w:r>
      <w:r w:rsidRPr="00E05954">
        <w:br/>
      </w:r>
      <w:r w:rsidRPr="004C2924">
        <w:rPr>
          <w:i/>
          <w:iCs/>
        </w:rPr>
        <w:t xml:space="preserve">Maria Rocher en </w:t>
      </w:r>
      <w:proofErr w:type="spellStart"/>
      <w:r w:rsidRPr="004C2924">
        <w:rPr>
          <w:i/>
          <w:iCs/>
        </w:rPr>
        <w:t>Odette</w:t>
      </w:r>
      <w:proofErr w:type="spellEnd"/>
      <w:r w:rsidRPr="004C2924">
        <w:rPr>
          <w:i/>
          <w:iCs/>
        </w:rPr>
        <w:t xml:space="preserve"> </w:t>
      </w:r>
      <w:proofErr w:type="spellStart"/>
      <w:r w:rsidRPr="004C2924">
        <w:rPr>
          <w:i/>
          <w:iCs/>
        </w:rPr>
        <w:t>Brand-de</w:t>
      </w:r>
      <w:proofErr w:type="spellEnd"/>
      <w:r w:rsidRPr="004C2924">
        <w:rPr>
          <w:i/>
          <w:iCs/>
        </w:rPr>
        <w:t xml:space="preserve"> Wilde</w:t>
      </w:r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14" w:history="1">
        <w:r w:rsidRPr="00E05954">
          <w:rPr>
            <w:rStyle w:val="Hyperlink"/>
          </w:rPr>
          <w:t>Workshop G</w:t>
        </w:r>
      </w:hyperlink>
      <w:r w:rsidRPr="00E05954">
        <w:t>: Therapie bij stemmen horen in psychose en borderline persoonlijkheidsstoornis</w:t>
      </w:r>
      <w:r w:rsidRPr="00E05954">
        <w:br/>
      </w:r>
      <w:r w:rsidRPr="004C2924">
        <w:rPr>
          <w:i/>
          <w:iCs/>
        </w:rPr>
        <w:t>Arnoud Arntz en Tonnie Staring</w:t>
      </w:r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15" w:history="1">
        <w:r w:rsidRPr="00E05954">
          <w:rPr>
            <w:rStyle w:val="Hyperlink"/>
          </w:rPr>
          <w:t>Workshop H</w:t>
        </w:r>
      </w:hyperlink>
      <w:r w:rsidRPr="00E05954">
        <w:t>: Het afsluiten van langdurige behandelingen</w:t>
      </w:r>
      <w:r w:rsidRPr="00E05954">
        <w:br/>
      </w:r>
      <w:r w:rsidRPr="004C2924">
        <w:rPr>
          <w:i/>
          <w:iCs/>
        </w:rPr>
        <w:t>Michel Reinders</w:t>
      </w:r>
    </w:p>
    <w:p w:rsidR="004C2924" w:rsidRDefault="00E05954" w:rsidP="004C2924">
      <w:pPr>
        <w:pStyle w:val="Lijstalinea"/>
        <w:numPr>
          <w:ilvl w:val="0"/>
          <w:numId w:val="1"/>
        </w:numPr>
      </w:pPr>
      <w:hyperlink r:id="rId16" w:history="1">
        <w:r w:rsidRPr="00E05954">
          <w:rPr>
            <w:rStyle w:val="Hyperlink"/>
          </w:rPr>
          <w:t>Workshop J</w:t>
        </w:r>
      </w:hyperlink>
      <w:r w:rsidRPr="00E05954">
        <w:t xml:space="preserve">: Oplossingsgerichte cognitieve gedragstherapie: de </w:t>
      </w:r>
      <w:proofErr w:type="spellStart"/>
      <w:r w:rsidRPr="00E05954">
        <w:t>transdiagnostische</w:t>
      </w:r>
      <w:proofErr w:type="spellEnd"/>
      <w:r w:rsidRPr="00E05954">
        <w:t xml:space="preserve"> behandeling bij uitstek</w:t>
      </w:r>
      <w:r w:rsidRPr="00E05954">
        <w:br/>
      </w:r>
      <w:r w:rsidRPr="004C2924">
        <w:rPr>
          <w:i/>
          <w:iCs/>
        </w:rPr>
        <w:t>Fredrike Bannink en Eva Kuiper</w:t>
      </w:r>
    </w:p>
    <w:p w:rsidR="00E05954" w:rsidRPr="00E05954" w:rsidRDefault="00E05954" w:rsidP="004C2924">
      <w:pPr>
        <w:pStyle w:val="Lijstalinea"/>
        <w:numPr>
          <w:ilvl w:val="0"/>
          <w:numId w:val="1"/>
        </w:numPr>
      </w:pPr>
      <w:hyperlink r:id="rId17" w:history="1">
        <w:r w:rsidRPr="00E05954">
          <w:rPr>
            <w:rStyle w:val="Hyperlink"/>
          </w:rPr>
          <w:t>Workshop K</w:t>
        </w:r>
      </w:hyperlink>
      <w:r w:rsidRPr="00E05954">
        <w:t xml:space="preserve">: Vergroot je slagkracht als behandelaar van patiënten met de Obsessieve Compulsieve Stoornis; maak kennis met de </w:t>
      </w:r>
      <w:proofErr w:type="spellStart"/>
      <w:r w:rsidRPr="00E05954">
        <w:t>Inference</w:t>
      </w:r>
      <w:proofErr w:type="spellEnd"/>
      <w:r w:rsidRPr="00E05954">
        <w:t xml:space="preserve"> </w:t>
      </w:r>
      <w:proofErr w:type="spellStart"/>
      <w:r w:rsidRPr="00E05954">
        <w:t>Based</w:t>
      </w:r>
      <w:proofErr w:type="spellEnd"/>
      <w:r w:rsidRPr="00E05954">
        <w:t xml:space="preserve"> Approach</w:t>
      </w:r>
      <w:r w:rsidRPr="00E05954">
        <w:br/>
      </w:r>
      <w:r w:rsidRPr="004C2924">
        <w:rPr>
          <w:i/>
          <w:iCs/>
        </w:rPr>
        <w:t>Henny Visser en Willemijn Scholten</w:t>
      </w:r>
    </w:p>
    <w:p w:rsidR="00E05954" w:rsidRDefault="00E05954" w:rsidP="00E05954"/>
    <w:p w:rsidR="00E05954" w:rsidRPr="00E05954" w:rsidRDefault="00E05954" w:rsidP="00E05954">
      <w:r w:rsidRPr="004C2924">
        <w:rPr>
          <w:b/>
        </w:rPr>
        <w:t>12.45 - 13.45 uur</w:t>
      </w:r>
      <w:r w:rsidRPr="00E05954">
        <w:t>     Lunch</w:t>
      </w:r>
    </w:p>
    <w:p w:rsidR="00E05954" w:rsidRDefault="00E05954" w:rsidP="00E05954"/>
    <w:p w:rsidR="00E05954" w:rsidRPr="00E05954" w:rsidRDefault="00E05954" w:rsidP="00E05954">
      <w:r w:rsidRPr="004C2924">
        <w:rPr>
          <w:b/>
        </w:rPr>
        <w:t>13.45 - 17.00 uur</w:t>
      </w:r>
      <w:r w:rsidRPr="00E05954">
        <w:t>     Middagworkshops L t/m U (inclusief 15 minuten koffie/theepauze)</w:t>
      </w:r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18" w:history="1">
        <w:r w:rsidRPr="00E05954">
          <w:rPr>
            <w:rStyle w:val="Hyperlink"/>
          </w:rPr>
          <w:t>Workshop L</w:t>
        </w:r>
      </w:hyperlink>
      <w:r w:rsidRPr="00E05954">
        <w:t>: "Nu ik ziek ben, ben ik niets meer waard"; specifieke CGT interventies voor chronisch somatisch zieken met angst, depressie en PTSS</w:t>
      </w:r>
      <w:r w:rsidRPr="00E05954">
        <w:br/>
      </w:r>
      <w:r w:rsidRPr="004C2924">
        <w:rPr>
          <w:i/>
          <w:iCs/>
        </w:rPr>
        <w:t xml:space="preserve">Floor Bennebroek </w:t>
      </w:r>
      <w:proofErr w:type="spellStart"/>
      <w:r w:rsidRPr="004C2924">
        <w:rPr>
          <w:i/>
          <w:iCs/>
        </w:rPr>
        <w:t>Evertsz</w:t>
      </w:r>
      <w:proofErr w:type="spellEnd"/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19" w:history="1">
        <w:r w:rsidRPr="00E05954">
          <w:rPr>
            <w:rStyle w:val="Hyperlink"/>
          </w:rPr>
          <w:t>Workshop M</w:t>
        </w:r>
      </w:hyperlink>
      <w:r w:rsidRPr="00E05954">
        <w:t xml:space="preserve">: PTSS behandeling: </w:t>
      </w:r>
      <w:proofErr w:type="spellStart"/>
      <w:r w:rsidRPr="00E05954">
        <w:t>Expose</w:t>
      </w:r>
      <w:proofErr w:type="spellEnd"/>
      <w:r w:rsidRPr="00E05954">
        <w:t xml:space="preserve"> </w:t>
      </w:r>
      <w:proofErr w:type="spellStart"/>
      <w:r w:rsidRPr="00E05954">
        <w:t>yourself</w:t>
      </w:r>
      <w:proofErr w:type="spellEnd"/>
      <w:r w:rsidRPr="00E05954">
        <w:t>!</w:t>
      </w:r>
      <w:r w:rsidRPr="00E05954">
        <w:br/>
      </w:r>
      <w:r w:rsidRPr="004C2924">
        <w:rPr>
          <w:i/>
          <w:iCs/>
        </w:rPr>
        <w:t>Lotte Hendriks en Berber van der Vleugel</w:t>
      </w:r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20" w:history="1">
        <w:r w:rsidRPr="00E05954">
          <w:rPr>
            <w:rStyle w:val="Hyperlink"/>
          </w:rPr>
          <w:t>Workshop N</w:t>
        </w:r>
      </w:hyperlink>
      <w:r w:rsidRPr="00E05954">
        <w:t xml:space="preserve">: </w:t>
      </w:r>
      <w:proofErr w:type="spellStart"/>
      <w:r w:rsidRPr="00E05954">
        <w:t>Mindful</w:t>
      </w:r>
      <w:proofErr w:type="spellEnd"/>
      <w:r w:rsidRPr="00E05954">
        <w:t xml:space="preserve"> met je baby, een nieuwe </w:t>
      </w:r>
      <w:proofErr w:type="spellStart"/>
      <w:r w:rsidRPr="00E05954">
        <w:t>transdiagnostische</w:t>
      </w:r>
      <w:proofErr w:type="spellEnd"/>
      <w:r w:rsidRPr="00E05954">
        <w:t xml:space="preserve"> interventie voor moeders met een baby</w:t>
      </w:r>
      <w:r w:rsidRPr="00E05954">
        <w:br/>
      </w:r>
      <w:r w:rsidRPr="004C2924">
        <w:rPr>
          <w:i/>
          <w:iCs/>
        </w:rPr>
        <w:t>Eva Potharst</w:t>
      </w:r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21" w:history="1">
        <w:r w:rsidRPr="00E05954">
          <w:rPr>
            <w:rStyle w:val="Hyperlink"/>
          </w:rPr>
          <w:t>Workshop O</w:t>
        </w:r>
      </w:hyperlink>
      <w:r w:rsidRPr="00E05954">
        <w:t>: De lat te hoog, de norm te streng, het ego te laag</w:t>
      </w:r>
      <w:r w:rsidRPr="00E05954">
        <w:br/>
      </w:r>
      <w:r w:rsidRPr="004C2924">
        <w:rPr>
          <w:i/>
          <w:iCs/>
        </w:rPr>
        <w:t xml:space="preserve">Arnoud van Loon, Carla </w:t>
      </w:r>
      <w:proofErr w:type="spellStart"/>
      <w:r w:rsidRPr="004C2924">
        <w:rPr>
          <w:i/>
          <w:iCs/>
        </w:rPr>
        <w:t>Steeman</w:t>
      </w:r>
      <w:proofErr w:type="spellEnd"/>
      <w:r w:rsidRPr="004C2924">
        <w:rPr>
          <w:i/>
          <w:iCs/>
        </w:rPr>
        <w:t xml:space="preserve"> en Janine Prinssen</w:t>
      </w:r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22" w:history="1">
        <w:r w:rsidRPr="00E05954">
          <w:rPr>
            <w:rStyle w:val="Hyperlink"/>
          </w:rPr>
          <w:t>Workshop P</w:t>
        </w:r>
      </w:hyperlink>
      <w:r w:rsidRPr="00E05954">
        <w:t>: Cognitief-gedragstherapeutische behandeling van negatief zelfbeeld</w:t>
      </w:r>
      <w:r w:rsidRPr="00E05954">
        <w:br/>
      </w:r>
      <w:r w:rsidRPr="004C2924">
        <w:rPr>
          <w:i/>
          <w:iCs/>
        </w:rPr>
        <w:t>Manja de Neef</w:t>
      </w:r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23" w:history="1">
        <w:r w:rsidRPr="00E05954">
          <w:rPr>
            <w:rStyle w:val="Hyperlink"/>
          </w:rPr>
          <w:t>Workshop Q</w:t>
        </w:r>
      </w:hyperlink>
      <w:r w:rsidRPr="00E05954">
        <w:t xml:space="preserve">: 'U voelt er niks van!' - </w:t>
      </w:r>
      <w:proofErr w:type="spellStart"/>
      <w:r w:rsidRPr="00E05954">
        <w:t>Alexithymie</w:t>
      </w:r>
      <w:proofErr w:type="spellEnd"/>
      <w:r w:rsidRPr="00E05954">
        <w:t xml:space="preserve"> in de behandelkamer: Aandacht voor de mate van emotionele gewaarwording van de cliënt</w:t>
      </w:r>
      <w:r w:rsidRPr="00E05954">
        <w:br/>
      </w:r>
      <w:r w:rsidRPr="004C2924">
        <w:rPr>
          <w:i/>
          <w:iCs/>
        </w:rPr>
        <w:t>Youri Derks en Marjon Voskamp</w:t>
      </w:r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24" w:history="1">
        <w:r w:rsidRPr="00E05954">
          <w:rPr>
            <w:rStyle w:val="Hyperlink"/>
          </w:rPr>
          <w:t>Workshop R</w:t>
        </w:r>
      </w:hyperlink>
      <w:r w:rsidRPr="00E05954">
        <w:t>: Ziektewinst</w:t>
      </w:r>
      <w:r w:rsidRPr="00E05954">
        <w:br/>
      </w:r>
      <w:r w:rsidRPr="004C2924">
        <w:rPr>
          <w:i/>
          <w:iCs/>
        </w:rPr>
        <w:t>Martin Appelo</w:t>
      </w:r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25" w:history="1">
        <w:r w:rsidRPr="00E05954">
          <w:rPr>
            <w:rStyle w:val="Hyperlink"/>
          </w:rPr>
          <w:t>Workshop S</w:t>
        </w:r>
      </w:hyperlink>
      <w:r w:rsidRPr="00E05954">
        <w:t xml:space="preserve">: De Holistische Theorie, de verwaarloosde </w:t>
      </w:r>
      <w:proofErr w:type="spellStart"/>
      <w:r w:rsidRPr="00E05954">
        <w:t>transdiagnostische</w:t>
      </w:r>
      <w:proofErr w:type="spellEnd"/>
      <w:r w:rsidRPr="00E05954">
        <w:t xml:space="preserve"> factor</w:t>
      </w:r>
      <w:r w:rsidRPr="00E05954">
        <w:br/>
      </w:r>
      <w:r w:rsidRPr="004C2924">
        <w:rPr>
          <w:i/>
          <w:iCs/>
        </w:rPr>
        <w:t xml:space="preserve">Martijn </w:t>
      </w:r>
      <w:proofErr w:type="spellStart"/>
      <w:r w:rsidRPr="004C2924">
        <w:rPr>
          <w:i/>
          <w:iCs/>
        </w:rPr>
        <w:t>Stöfsel</w:t>
      </w:r>
      <w:proofErr w:type="spellEnd"/>
    </w:p>
    <w:p w:rsidR="004C2924" w:rsidRDefault="00E05954" w:rsidP="004C2924">
      <w:pPr>
        <w:pStyle w:val="Lijstalinea"/>
        <w:numPr>
          <w:ilvl w:val="0"/>
          <w:numId w:val="2"/>
        </w:numPr>
      </w:pPr>
      <w:hyperlink r:id="rId26" w:history="1">
        <w:r w:rsidRPr="00E05954">
          <w:rPr>
            <w:rStyle w:val="Hyperlink"/>
          </w:rPr>
          <w:t>Workshop T</w:t>
        </w:r>
      </w:hyperlink>
      <w:r w:rsidRPr="00E05954">
        <w:t>: Problematisch middelengebruik bij cliënten in behandeling in de algemene of forensische GGZ: De eerste stappen op weg naar een succesvolle behandeling</w:t>
      </w:r>
      <w:r w:rsidRPr="00E05954">
        <w:br/>
      </w:r>
      <w:r w:rsidRPr="004C2924">
        <w:rPr>
          <w:i/>
          <w:iCs/>
        </w:rPr>
        <w:t xml:space="preserve">Fleur </w:t>
      </w:r>
      <w:proofErr w:type="spellStart"/>
      <w:r w:rsidRPr="004C2924">
        <w:rPr>
          <w:i/>
          <w:iCs/>
        </w:rPr>
        <w:t>Kraanen</w:t>
      </w:r>
      <w:proofErr w:type="spellEnd"/>
    </w:p>
    <w:p w:rsidR="00E05954" w:rsidRPr="00E05954" w:rsidRDefault="00E05954" w:rsidP="004C2924">
      <w:pPr>
        <w:pStyle w:val="Lijstalinea"/>
        <w:numPr>
          <w:ilvl w:val="0"/>
          <w:numId w:val="2"/>
        </w:numPr>
      </w:pPr>
      <w:hyperlink r:id="rId27" w:history="1">
        <w:r w:rsidRPr="00E05954">
          <w:rPr>
            <w:rStyle w:val="Hyperlink"/>
          </w:rPr>
          <w:t>Workshop U</w:t>
        </w:r>
      </w:hyperlink>
      <w:r w:rsidRPr="00E05954">
        <w:t>: Zonder autonomie geen groepstherapie</w:t>
      </w:r>
      <w:r w:rsidRPr="00E05954">
        <w:br/>
      </w:r>
      <w:r w:rsidRPr="004C2924">
        <w:rPr>
          <w:i/>
          <w:iCs/>
        </w:rPr>
        <w:t>Mary Ann van Helsdingen en Brenda Kouwenhoven</w:t>
      </w:r>
    </w:p>
    <w:p w:rsidR="00E05954" w:rsidRDefault="00E05954" w:rsidP="00E05954"/>
    <w:p w:rsidR="00E05954" w:rsidRPr="00E05954" w:rsidRDefault="00E05954" w:rsidP="00E05954">
      <w:r w:rsidRPr="004C2924">
        <w:rPr>
          <w:b/>
        </w:rPr>
        <w:t>17.00 - 18.00 uur</w:t>
      </w:r>
      <w:r w:rsidRPr="00E05954">
        <w:t>     Borrel</w:t>
      </w:r>
    </w:p>
    <w:p w:rsidR="00B82331" w:rsidRDefault="00B82331">
      <w:bookmarkStart w:id="0" w:name="_GoBack"/>
      <w:bookmarkEnd w:id="0"/>
    </w:p>
    <w:sectPr w:rsidR="00B82331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54" w:rsidRDefault="00E05954" w:rsidP="00E05954">
      <w:pPr>
        <w:spacing w:line="240" w:lineRule="auto"/>
      </w:pPr>
      <w:r>
        <w:separator/>
      </w:r>
    </w:p>
  </w:endnote>
  <w:endnote w:type="continuationSeparator" w:id="0">
    <w:p w:rsidR="00E05954" w:rsidRDefault="00E05954" w:rsidP="00E05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54" w:rsidRDefault="00E05954" w:rsidP="00E05954">
      <w:pPr>
        <w:spacing w:line="240" w:lineRule="auto"/>
      </w:pPr>
      <w:r>
        <w:separator/>
      </w:r>
    </w:p>
  </w:footnote>
  <w:footnote w:type="continuationSeparator" w:id="0">
    <w:p w:rsidR="00E05954" w:rsidRDefault="00E05954" w:rsidP="00E05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54" w:rsidRDefault="00E0595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5760720" cy="959485"/>
          <wp:effectExtent l="0" t="0" r="0" b="0"/>
          <wp:wrapTight wrapText="bothSides">
            <wp:wrapPolygon edited="0">
              <wp:start x="0" y="0"/>
              <wp:lineTo x="0" y="21014"/>
              <wp:lineTo x="21500" y="21014"/>
              <wp:lineTo x="215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jw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5954" w:rsidRDefault="00E05954">
    <w:pPr>
      <w:pStyle w:val="Koptekst"/>
    </w:pPr>
  </w:p>
  <w:p w:rsidR="00E05954" w:rsidRDefault="00E05954">
    <w:pPr>
      <w:pStyle w:val="Koptekst"/>
    </w:pPr>
  </w:p>
  <w:p w:rsidR="00E05954" w:rsidRDefault="00E05954">
    <w:pPr>
      <w:pStyle w:val="Koptekst"/>
    </w:pPr>
  </w:p>
  <w:p w:rsidR="00E05954" w:rsidRDefault="00E05954">
    <w:pPr>
      <w:pStyle w:val="Koptekst"/>
    </w:pPr>
  </w:p>
  <w:p w:rsidR="00E05954" w:rsidRDefault="00E05954">
    <w:pPr>
      <w:pStyle w:val="Koptekst"/>
    </w:pPr>
  </w:p>
  <w:p w:rsidR="00E05954" w:rsidRDefault="00E05954">
    <w:pPr>
      <w:pStyle w:val="Koptekst"/>
    </w:pPr>
  </w:p>
  <w:p w:rsidR="00E05954" w:rsidRDefault="00E05954">
    <w:pPr>
      <w:pStyle w:val="Koptekst"/>
    </w:pPr>
  </w:p>
  <w:p w:rsidR="00E05954" w:rsidRDefault="00E059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0AF"/>
    <w:multiLevelType w:val="hybridMultilevel"/>
    <w:tmpl w:val="05CA5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43FEA"/>
    <w:multiLevelType w:val="hybridMultilevel"/>
    <w:tmpl w:val="54548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54"/>
    <w:rsid w:val="00003C41"/>
    <w:rsid w:val="00016C35"/>
    <w:rsid w:val="00036DF5"/>
    <w:rsid w:val="0005138D"/>
    <w:rsid w:val="00062169"/>
    <w:rsid w:val="00062344"/>
    <w:rsid w:val="000672BD"/>
    <w:rsid w:val="00067783"/>
    <w:rsid w:val="00077BC5"/>
    <w:rsid w:val="0009053B"/>
    <w:rsid w:val="000A205F"/>
    <w:rsid w:val="000A3625"/>
    <w:rsid w:val="000C4548"/>
    <w:rsid w:val="000C7D05"/>
    <w:rsid w:val="000D68C6"/>
    <w:rsid w:val="000E2C1B"/>
    <w:rsid w:val="000F58B3"/>
    <w:rsid w:val="00101D28"/>
    <w:rsid w:val="00111738"/>
    <w:rsid w:val="0012755B"/>
    <w:rsid w:val="0013448F"/>
    <w:rsid w:val="0017116D"/>
    <w:rsid w:val="00197F63"/>
    <w:rsid w:val="001A433A"/>
    <w:rsid w:val="001A5FBB"/>
    <w:rsid w:val="001B474D"/>
    <w:rsid w:val="001C13DE"/>
    <w:rsid w:val="001C27DC"/>
    <w:rsid w:val="001C44C8"/>
    <w:rsid w:val="001D05A4"/>
    <w:rsid w:val="001D2FDD"/>
    <w:rsid w:val="001E3AF0"/>
    <w:rsid w:val="002156DC"/>
    <w:rsid w:val="0025039B"/>
    <w:rsid w:val="002516B7"/>
    <w:rsid w:val="002704AE"/>
    <w:rsid w:val="002923BD"/>
    <w:rsid w:val="002B0CD4"/>
    <w:rsid w:val="002B3E6C"/>
    <w:rsid w:val="002B509C"/>
    <w:rsid w:val="002B684F"/>
    <w:rsid w:val="002D15EA"/>
    <w:rsid w:val="002D650A"/>
    <w:rsid w:val="002D7701"/>
    <w:rsid w:val="002E3C50"/>
    <w:rsid w:val="002F5DE4"/>
    <w:rsid w:val="00304728"/>
    <w:rsid w:val="00324DED"/>
    <w:rsid w:val="00373578"/>
    <w:rsid w:val="00382AD1"/>
    <w:rsid w:val="00392B02"/>
    <w:rsid w:val="00393CA5"/>
    <w:rsid w:val="003A76B0"/>
    <w:rsid w:val="003B395D"/>
    <w:rsid w:val="003B41CC"/>
    <w:rsid w:val="003D534F"/>
    <w:rsid w:val="003D64BC"/>
    <w:rsid w:val="003E68DF"/>
    <w:rsid w:val="0040648A"/>
    <w:rsid w:val="00410A47"/>
    <w:rsid w:val="00434404"/>
    <w:rsid w:val="00460A4A"/>
    <w:rsid w:val="00480766"/>
    <w:rsid w:val="00482E86"/>
    <w:rsid w:val="004A2779"/>
    <w:rsid w:val="004A6A0A"/>
    <w:rsid w:val="004C2924"/>
    <w:rsid w:val="004C4B12"/>
    <w:rsid w:val="004D36EA"/>
    <w:rsid w:val="004D7003"/>
    <w:rsid w:val="0050014D"/>
    <w:rsid w:val="00510F96"/>
    <w:rsid w:val="00570F38"/>
    <w:rsid w:val="005756CA"/>
    <w:rsid w:val="00591AB4"/>
    <w:rsid w:val="005B5150"/>
    <w:rsid w:val="005B6BCB"/>
    <w:rsid w:val="005C74CB"/>
    <w:rsid w:val="005E5AB0"/>
    <w:rsid w:val="00616FA6"/>
    <w:rsid w:val="0062190F"/>
    <w:rsid w:val="00622572"/>
    <w:rsid w:val="00634AD6"/>
    <w:rsid w:val="00643558"/>
    <w:rsid w:val="00653E76"/>
    <w:rsid w:val="006846EC"/>
    <w:rsid w:val="00696CEE"/>
    <w:rsid w:val="006D46B8"/>
    <w:rsid w:val="006F74F0"/>
    <w:rsid w:val="006F75C0"/>
    <w:rsid w:val="007116EE"/>
    <w:rsid w:val="00714233"/>
    <w:rsid w:val="00743132"/>
    <w:rsid w:val="00776ED1"/>
    <w:rsid w:val="00797DBA"/>
    <w:rsid w:val="007A7D1B"/>
    <w:rsid w:val="007B1E44"/>
    <w:rsid w:val="007D53ED"/>
    <w:rsid w:val="00802F7F"/>
    <w:rsid w:val="0081710D"/>
    <w:rsid w:val="00830B90"/>
    <w:rsid w:val="008429D2"/>
    <w:rsid w:val="00851E41"/>
    <w:rsid w:val="00872DC9"/>
    <w:rsid w:val="00876BEF"/>
    <w:rsid w:val="00891EC9"/>
    <w:rsid w:val="008920DE"/>
    <w:rsid w:val="00892BF2"/>
    <w:rsid w:val="008B0D51"/>
    <w:rsid w:val="008C3D4A"/>
    <w:rsid w:val="008D4018"/>
    <w:rsid w:val="008E62E5"/>
    <w:rsid w:val="0090072B"/>
    <w:rsid w:val="0090433A"/>
    <w:rsid w:val="00913F0E"/>
    <w:rsid w:val="00917B58"/>
    <w:rsid w:val="00927D95"/>
    <w:rsid w:val="00945804"/>
    <w:rsid w:val="0095610E"/>
    <w:rsid w:val="00992F6F"/>
    <w:rsid w:val="009A6B57"/>
    <w:rsid w:val="009B0E24"/>
    <w:rsid w:val="009D2FC6"/>
    <w:rsid w:val="009D4642"/>
    <w:rsid w:val="009D510A"/>
    <w:rsid w:val="009F464E"/>
    <w:rsid w:val="00A10FDD"/>
    <w:rsid w:val="00A20002"/>
    <w:rsid w:val="00A23992"/>
    <w:rsid w:val="00A544EA"/>
    <w:rsid w:val="00A55BE9"/>
    <w:rsid w:val="00A77048"/>
    <w:rsid w:val="00A806FA"/>
    <w:rsid w:val="00A82018"/>
    <w:rsid w:val="00A83844"/>
    <w:rsid w:val="00AA137F"/>
    <w:rsid w:val="00AA1C0F"/>
    <w:rsid w:val="00AB6B1C"/>
    <w:rsid w:val="00AC0A8E"/>
    <w:rsid w:val="00AE1ACD"/>
    <w:rsid w:val="00AE2729"/>
    <w:rsid w:val="00B050C2"/>
    <w:rsid w:val="00B10699"/>
    <w:rsid w:val="00B22AEF"/>
    <w:rsid w:val="00B269D8"/>
    <w:rsid w:val="00B342BC"/>
    <w:rsid w:val="00B724F2"/>
    <w:rsid w:val="00B81574"/>
    <w:rsid w:val="00B82331"/>
    <w:rsid w:val="00B8642D"/>
    <w:rsid w:val="00BB2EFB"/>
    <w:rsid w:val="00BB6FB6"/>
    <w:rsid w:val="00BC6EF7"/>
    <w:rsid w:val="00C213A6"/>
    <w:rsid w:val="00C3456A"/>
    <w:rsid w:val="00C666C5"/>
    <w:rsid w:val="00C7345F"/>
    <w:rsid w:val="00C82D40"/>
    <w:rsid w:val="00CB0257"/>
    <w:rsid w:val="00CC27F8"/>
    <w:rsid w:val="00CD5551"/>
    <w:rsid w:val="00D14700"/>
    <w:rsid w:val="00D254D6"/>
    <w:rsid w:val="00D3360B"/>
    <w:rsid w:val="00D5704D"/>
    <w:rsid w:val="00D62D3A"/>
    <w:rsid w:val="00D7008C"/>
    <w:rsid w:val="00DA09E2"/>
    <w:rsid w:val="00DA16E6"/>
    <w:rsid w:val="00E05954"/>
    <w:rsid w:val="00E06E8E"/>
    <w:rsid w:val="00E63062"/>
    <w:rsid w:val="00E73689"/>
    <w:rsid w:val="00EB1D27"/>
    <w:rsid w:val="00ED4A37"/>
    <w:rsid w:val="00ED6EDB"/>
    <w:rsid w:val="00EF3761"/>
    <w:rsid w:val="00F03A54"/>
    <w:rsid w:val="00F068C5"/>
    <w:rsid w:val="00F13EA1"/>
    <w:rsid w:val="00F14624"/>
    <w:rsid w:val="00F47D3B"/>
    <w:rsid w:val="00F546AB"/>
    <w:rsid w:val="00F60C54"/>
    <w:rsid w:val="00F71979"/>
    <w:rsid w:val="00F73C28"/>
    <w:rsid w:val="00F87497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CD4"/>
    <w:pPr>
      <w:spacing w:after="0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59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9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5954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059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5954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4C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CD4"/>
    <w:pPr>
      <w:spacing w:after="0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59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9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5954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059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5954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4C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ct.nl/themas/vjw/2017/workshop-a" TargetMode="External"/><Relationship Id="rId13" Type="http://schemas.openxmlformats.org/officeDocument/2006/relationships/hyperlink" Target="https://www.vgct.nl/themas/vjw/2017/workshop-f" TargetMode="External"/><Relationship Id="rId18" Type="http://schemas.openxmlformats.org/officeDocument/2006/relationships/hyperlink" Target="https://www.vgct.nl/themas/vjw/2017/workshop-l" TargetMode="External"/><Relationship Id="rId26" Type="http://schemas.openxmlformats.org/officeDocument/2006/relationships/hyperlink" Target="https://www.vgct.nl/themas/vjw/2017/workshop-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gct.nl/themas/vjw/2017/workshop-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gct.nl/themas/vjw/2017/workshop-e" TargetMode="External"/><Relationship Id="rId17" Type="http://schemas.openxmlformats.org/officeDocument/2006/relationships/hyperlink" Target="https://www.vgct.nl/themas/vjw/2017/workshop-k" TargetMode="External"/><Relationship Id="rId25" Type="http://schemas.openxmlformats.org/officeDocument/2006/relationships/hyperlink" Target="https://www.vgct.nl/themas/vjw/2017/workshop-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gct.nl/themas/vjw/2017/workshop-j" TargetMode="External"/><Relationship Id="rId20" Type="http://schemas.openxmlformats.org/officeDocument/2006/relationships/hyperlink" Target="https://www.vgct.nl/themas/vjw/2017/workshop-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gct.nl/themas/vjw/2017/workshop-d" TargetMode="External"/><Relationship Id="rId24" Type="http://schemas.openxmlformats.org/officeDocument/2006/relationships/hyperlink" Target="https://www.vgct.nl/themas/vjw/2017/workshop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gct.nl/themas/vjw/2017/workshop-h" TargetMode="External"/><Relationship Id="rId23" Type="http://schemas.openxmlformats.org/officeDocument/2006/relationships/hyperlink" Target="https://www.vgct.nl/themas/vjw/2017/workshop-q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vgct.nl/themas/vjw/2017/workshop-c" TargetMode="External"/><Relationship Id="rId19" Type="http://schemas.openxmlformats.org/officeDocument/2006/relationships/hyperlink" Target="https://www.vgct.nl/themas/vjw/2017/workshop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gct.nl/themas/vjw/2017/workshop-b" TargetMode="External"/><Relationship Id="rId14" Type="http://schemas.openxmlformats.org/officeDocument/2006/relationships/hyperlink" Target="https://www.vgct.nl/themas/vjw/2017/workshop-g" TargetMode="External"/><Relationship Id="rId22" Type="http://schemas.openxmlformats.org/officeDocument/2006/relationships/hyperlink" Target="https://www.vgct.nl/themas/vjw/2017/workshop-p" TargetMode="External"/><Relationship Id="rId27" Type="http://schemas.openxmlformats.org/officeDocument/2006/relationships/hyperlink" Target="https://www.vgct.nl/themas/vjw/2017/workshop-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Oomen</dc:creator>
  <cp:lastModifiedBy>Esther Oomen</cp:lastModifiedBy>
  <cp:revision>2</cp:revision>
  <dcterms:created xsi:type="dcterms:W3CDTF">2017-01-11T12:47:00Z</dcterms:created>
  <dcterms:modified xsi:type="dcterms:W3CDTF">2017-01-11T12:50:00Z</dcterms:modified>
</cp:coreProperties>
</file>